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9" w:rsidRPr="006A6D19" w:rsidRDefault="006A6D19" w:rsidP="006A6D19">
      <w:pPr>
        <w:pBdr>
          <w:top w:val="single" w:sz="6" w:space="0" w:color="EEEEEE"/>
          <w:bottom w:val="single" w:sz="6" w:space="0" w:color="EEEEEE"/>
        </w:pBdr>
        <w:shd w:val="clear" w:color="auto" w:fill="FFFFFF"/>
        <w:spacing w:before="225" w:after="225" w:line="240" w:lineRule="auto"/>
        <w:ind w:left="225" w:right="225"/>
        <w:jc w:val="center"/>
        <w:outlineLvl w:val="3"/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</w:pPr>
      <w:bookmarkStart w:id="0" w:name="_GoBack"/>
      <w:bookmarkEnd w:id="0"/>
      <w:r w:rsidRPr="006A6D19"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  <w:t>Обращаем внимание членов семей участников СВО!</w:t>
      </w:r>
    </w:p>
    <w:p w:rsidR="006A6D19" w:rsidRPr="006A6D19" w:rsidRDefault="006A6D19" w:rsidP="006A6D19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учреждениях социального обслуживания можно получить квалифицированную помощь психологов. Специалисты прошли курс обучения основам оказания экстренной помощи членам семей военнослужащих-участников СВО, в том числе:</w:t>
      </w:r>
    </w:p>
    <w:p w:rsidR="006A6D19" w:rsidRPr="006A6D19" w:rsidRDefault="006A6D19" w:rsidP="006A6D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особенностям </w:t>
      </w:r>
      <w:proofErr w:type="spellStart"/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допсихологической</w:t>
      </w:r>
      <w:proofErr w:type="spellEnd"/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и доврачебной помощи в острых стрессовых ситуациях</w:t>
      </w:r>
    </w:p>
    <w:p w:rsidR="006A6D19" w:rsidRPr="006A6D19" w:rsidRDefault="006A6D19" w:rsidP="006A6D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специфике психологического сопровождения </w:t>
      </w:r>
      <w:proofErr w:type="spellStart"/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горевания</w:t>
      </w:r>
      <w:proofErr w:type="spellEnd"/>
    </w:p>
    <w:p w:rsidR="006A6D19" w:rsidRPr="006A6D19" w:rsidRDefault="006A6D19" w:rsidP="006A6D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симптоматике и особенностях психологической поддержки в случаях посттравматического стрессового расстройства</w:t>
      </w:r>
    </w:p>
    <w:p w:rsidR="006A6D19" w:rsidRPr="006A6D19" w:rsidRDefault="006A6D19" w:rsidP="006A6D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и основам психологической безопасности в Интернете.</w:t>
      </w:r>
    </w:p>
    <w:p w:rsidR="006A6D19" w:rsidRPr="006A6D19" w:rsidRDefault="006A6D19" w:rsidP="006A6D19">
      <w:pPr>
        <w:shd w:val="clear" w:color="auto" w:fill="EEEEEE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A6D1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Консультации специалистов можно получить при личном посещении или дистанционно.</w:t>
      </w:r>
    </w:p>
    <w:p w:rsidR="006A6D19" w:rsidRPr="006A6D19" w:rsidRDefault="006A6D19" w:rsidP="006A6D19">
      <w:pPr>
        <w:pBdr>
          <w:top w:val="single" w:sz="6" w:space="0" w:color="EEEEEE"/>
          <w:bottom w:val="single" w:sz="6" w:space="0" w:color="EEEEEE"/>
        </w:pBdr>
        <w:shd w:val="clear" w:color="auto" w:fill="FFFFFF"/>
        <w:spacing w:before="225" w:after="225" w:line="240" w:lineRule="auto"/>
        <w:ind w:left="225" w:right="225"/>
        <w:jc w:val="center"/>
        <w:outlineLvl w:val="3"/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</w:pPr>
      <w:r w:rsidRPr="006A6D19"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  <w:t>Информация о психологах учреждений социального обслуживания, прошедших подготовку по вопросам работы с участниками СВО и членами их семей в БУОО «Кризисный центр помощи женщинам и детям «Орловский»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747"/>
        <w:gridCol w:w="2660"/>
        <w:gridCol w:w="1956"/>
        <w:gridCol w:w="1668"/>
      </w:tblGrid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Контактный служебный телефон</w:t>
            </w:r>
          </w:p>
        </w:tc>
      </w:tr>
      <w:tr w:rsidR="006A6D19" w:rsidRPr="006A6D19" w:rsidTr="006A6D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«СРЦН г. Ливны»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Ливны, ул. Фрунзе,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Петушкова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8(48677) 2-05-50</w:t>
            </w:r>
          </w:p>
        </w:tc>
      </w:tr>
      <w:tr w:rsidR="006A6D19" w:rsidRPr="006A6D19" w:rsidTr="006A6D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Ливны, ул. Фрунзе,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Чивелёва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8(48677) 2-05-50</w:t>
            </w:r>
          </w:p>
        </w:tc>
      </w:tr>
      <w:tr w:rsidR="006A6D19" w:rsidRPr="006A6D19" w:rsidTr="006A6D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Ливны, ул. Фрунзе,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Яхонтова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8(48677) 2-05-50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«СРЦН г. Орла»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Орел,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br/>
              <w:t>ул. Елецкая, д.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Гумбатова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51-10-35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«СРЦН "Огонёк»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Ливенского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Должность педагога-психолога с 01.01.2023 г вакантна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и обучение не пройдено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Должанский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межрайонный социально-реабилитационный центр для несовершеннолетних»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Орловская область,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Долгое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ул. Дзержинского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Боблак</w:t>
            </w:r>
            <w:proofErr w:type="spellEnd"/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8(48672)2-10-09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СРЦН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Мценского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Орловская обл.,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Мценский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район, с. Тельчье, ул. Ленина дом 9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пом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Ушакова Валентина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 (48646) 604 18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«Дмитровский межрайонный социально-реабилитационный центр для несовершеннолетних «Серпантин»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Орловская область,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Дмитровск,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ул. Советская,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д.89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Корева</w:t>
            </w:r>
            <w:proofErr w:type="spellEnd"/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Ирина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8(4862) 2-13-88</w:t>
            </w:r>
          </w:p>
        </w:tc>
      </w:tr>
      <w:tr w:rsidR="006A6D19" w:rsidRPr="006A6D19" w:rsidTr="006A6D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Новодеревеньковский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межрайонный социально-реабилитационный центр для несовершеннолетних «Азимут»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Новодеревеньковский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п. Михайловка, ул. Молодёжная,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Тихонова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8(48678)2-37-00</w:t>
            </w:r>
          </w:p>
        </w:tc>
      </w:tr>
      <w:tr w:rsidR="006A6D19" w:rsidRPr="006A6D19" w:rsidTr="006A6D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0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Важенкова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 (48678)2-37-00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«Социально-реабилитационный центр для несовершеннолетних «Надежда»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Залегощенского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Орловская область,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Залегощенский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п. Залегощь,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ул. Заводская,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д.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Спиридонова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8(48648) 2-10-85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«Социально-реабилитационный центр для несовершеннолетних «Луч» 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Покровского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Орловская область, Покровский район,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с. Дросково,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ул. Больничная,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Белевская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Маргарита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 (48664) 2-61-12</w:t>
            </w:r>
          </w:p>
        </w:tc>
      </w:tr>
    </w:tbl>
    <w:p w:rsidR="006A6D19" w:rsidRPr="006A6D19" w:rsidRDefault="006A6D19" w:rsidP="006A6D19">
      <w:pPr>
        <w:pBdr>
          <w:top w:val="single" w:sz="6" w:space="0" w:color="EEEEEE"/>
          <w:bottom w:val="single" w:sz="6" w:space="0" w:color="EEEEEE"/>
        </w:pBdr>
        <w:shd w:val="clear" w:color="auto" w:fill="FFFFFF"/>
        <w:spacing w:before="225" w:after="225" w:line="240" w:lineRule="auto"/>
        <w:ind w:left="225" w:right="225"/>
        <w:jc w:val="center"/>
        <w:outlineLvl w:val="3"/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</w:pPr>
      <w:r w:rsidRPr="006A6D19"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  <w:lastRenderedPageBreak/>
        <w:t>Информация о психологах учреждений социального обслуживания, прошедших подготовку по вопросам работы с участниками СВО и членами их семей в БУ ОО «Кризисный центр помощи женщинам и детям «Орловский»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475"/>
        <w:gridCol w:w="2790"/>
        <w:gridCol w:w="2027"/>
        <w:gridCol w:w="1725"/>
      </w:tblGrid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Контактный служебный телефон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Должанского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Долгое, ул. Свердлова дом .34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Манешина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(48672)2-10-50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Глазуновского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Орловская область, п. Глазуновка, ул. Ленина, д.126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Дубецкая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Дарья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(848675)2-10-64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города Мценска»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Мценск, Микрорайон 1,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Власов Константин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 (48646) 2-52-52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Шаблыкинского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303260, Орловская область,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. Шаблыкино,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д.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Ширяева Владислава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 2-17-23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Железнодорожного района г. Орла»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Орёл, ул.3-я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Курская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д.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Зайцева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(4862)55-05-41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Железнодорожного района г. Орла»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Орёл, ул.3-я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Курская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д.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Дербакова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(4862)54-22-01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Краснозоренског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п. Красная Заря, ул. 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Кирова,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Овчинникова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Ирина 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Николаевна (директор)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8(48663)2-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13-55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Урицкого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Орловская </w:t>
            </w:r>
            <w:proofErr w:type="spellStart"/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, Урицкий р-н,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 Нарышкино, ул. Чапаева,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Кузьминова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8(48647) 2-06-23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Заводского района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рла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1-я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Посадская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23, помещение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Шестопалова 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 73-59-20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Заводского района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рла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1-я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Посадская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23, помещение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Сушкова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 42-87-56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Заводского района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рла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1-я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Посадская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23, помещение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Сырокваша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 55-49-88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Ливенского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Ливны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ул. Воронежская,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Бобыкина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Юлия Александровна 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(48677)2-01-62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Советского района г. Орла»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Приборостроительная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д.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Левченко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 42-36-30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Верховского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п. Верховье, ул. Королева, 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Теряева Людмила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(4862)76 2-45-90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«Комплексный центр социального обслуживания населения Болховского 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г.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Болхов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ул. Фрунзе,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Дёмина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(48640) 2-36-80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Орловского муниципального округа»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302006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Орловская область,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д.159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Лозина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8(4862)54-09-14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8-930-862-64-48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Колпнянского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Орловская область,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Колпна, ул. Ленина,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Бухтиярова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8(48674) 2-19-00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«ЦСОН Покровского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 Покровское,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пер. Больничный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Федотова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Яна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 64) 2-16-47,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8 9581907502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Бюджетное учреждение Орловской области «Центр социального обслуживания населения города Ливны»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303850, Орловская область, г. Ливны,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ул. Карла Маркса, д.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Иванников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8(486)77-7-23-56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Бюджетное учреждение Орловской области «Центр социального обслуживания населения города Ливны»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303850, Орловская область, г. Ливны,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ул. Карла Маркса, д.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Бобыкина</w:t>
            </w:r>
            <w:proofErr w:type="spellEnd"/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8(486)77-7-23-56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«КЦСОН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Сосковского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303980,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Сосковский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р-он, с. Сосково, ул. Советская,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Васильков Виталий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(48665) 2-16-72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«КЦСОН Новосильского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Орловская область, г. Новосиль, ул. Карла Маркса, д. 43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Рязанцева Вера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8(48673)</w:t>
            </w:r>
          </w:p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2-10-90</w:t>
            </w:r>
          </w:p>
        </w:tc>
      </w:tr>
    </w:tbl>
    <w:p w:rsidR="006A6D19" w:rsidRPr="006A6D19" w:rsidRDefault="006A6D19" w:rsidP="006A6D19">
      <w:pPr>
        <w:pBdr>
          <w:top w:val="single" w:sz="6" w:space="0" w:color="EEEEEE"/>
          <w:bottom w:val="single" w:sz="6" w:space="0" w:color="EEEEEE"/>
        </w:pBdr>
        <w:shd w:val="clear" w:color="auto" w:fill="FFFFFF"/>
        <w:spacing w:before="225" w:after="225" w:line="240" w:lineRule="auto"/>
        <w:ind w:left="225" w:right="225"/>
        <w:jc w:val="center"/>
        <w:outlineLvl w:val="3"/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</w:pPr>
      <w:r w:rsidRPr="006A6D19">
        <w:rPr>
          <w:rFonts w:ascii="RobotoMedium" w:eastAsia="Times New Roman" w:hAnsi="RobotoMedium" w:cs="Times New Roman"/>
          <w:color w:val="A52A2A"/>
          <w:sz w:val="27"/>
          <w:szCs w:val="27"/>
          <w:lang w:eastAsia="ru-RU"/>
        </w:rPr>
        <w:lastRenderedPageBreak/>
        <w:t>Информация о психологах учреждений социального обслуживания, прошедших подготовку по вопросам работы с участниками СВО и членами их семей в БУОО «Кризисный центр помощи женщинам и детям «Орловский»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2845"/>
        <w:gridCol w:w="2211"/>
        <w:gridCol w:w="2102"/>
        <w:gridCol w:w="1831"/>
      </w:tblGrid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Контактный служебный телефон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социальной реабилитации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Орловский район,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 Знаменка, ул. Березовая,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Тарасова Анастасия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(4862)76-77-13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кризисное отделение для женщин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Орловский район,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 Знаменка, ул. Березовая,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Крамзина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(4862)76-77-13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экстренной помощи по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Лапыгмна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Инна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(4862)77-99-44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экстренной помощи по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Зуденко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Лилия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(4862)77-99-44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экстренной помощи по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Барбащова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(4862)77-99-44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БУ ОО «Кризисный центр «Орловский» отделение экстренной помощи </w:t>
            </w: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по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Полунина Анжела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(4862)77-99-44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неотложной социальной помощи мобильная 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Паршина Татьяна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(4862)72-37-99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неотложной социальной помощи мобильная 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Зарытовская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Вероника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(4862)72-37-99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неотложной социальной помощи мобильная 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декретный 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Илюхина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(4862)72-37-99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неотложной социальной помощи мобильная 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Орловский район, </w:t>
            </w: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. Знаменка, ул. Березовая,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Гурова Оксана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(4862)76-77-13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семейный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102а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Покровская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(4862)30-34-36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 отделение консультативной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г. Орел, ул. </w:t>
            </w:r>
            <w:proofErr w:type="gram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Планерная</w:t>
            </w:r>
            <w:proofErr w:type="gram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Журавлева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(4862)72-37-99</w:t>
            </w:r>
          </w:p>
        </w:tc>
      </w:tr>
      <w:tr w:rsidR="006A6D19" w:rsidRPr="006A6D19" w:rsidTr="006A6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БУ ОО «Кризисный центр «Орловский»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г. Мценск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Колушкина</w:t>
            </w:r>
            <w:proofErr w:type="spellEnd"/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 xml:space="preserve"> Валентина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A6D19" w:rsidRPr="006A6D19" w:rsidRDefault="006A6D19" w:rsidP="006A6D19">
            <w:pPr>
              <w:spacing w:after="113" w:line="240" w:lineRule="auto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</w:pPr>
            <w:r w:rsidRPr="006A6D19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ru-RU"/>
              </w:rPr>
              <w:t>89536178600</w:t>
            </w:r>
          </w:p>
        </w:tc>
      </w:tr>
    </w:tbl>
    <w:p w:rsidR="000F000E" w:rsidRDefault="000F000E"/>
    <w:sectPr w:rsidR="000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6FE8"/>
    <w:multiLevelType w:val="multilevel"/>
    <w:tmpl w:val="D632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F000E"/>
    <w:rsid w:val="006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6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6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6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6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1</cp:revision>
  <dcterms:created xsi:type="dcterms:W3CDTF">2023-03-27T07:57:00Z</dcterms:created>
  <dcterms:modified xsi:type="dcterms:W3CDTF">2023-03-27T07:59:00Z</dcterms:modified>
</cp:coreProperties>
</file>